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640" w:rsidRPr="00534542" w:rsidRDefault="00512640" w:rsidP="00512640">
      <w:pPr>
        <w:suppressAutoHyphens/>
        <w:autoSpaceDE w:val="0"/>
        <w:spacing w:after="0" w:line="240" w:lineRule="auto"/>
        <w:jc w:val="right"/>
        <w:rPr>
          <w:rFonts w:ascii="Times New Roman" w:eastAsia="Times New Roman" w:hAnsi="Times New Roman" w:cs="Times New Roman"/>
          <w:sz w:val="20"/>
          <w:szCs w:val="20"/>
          <w:lang w:eastAsia="zh-CN"/>
        </w:rPr>
      </w:pPr>
      <w:r w:rsidRPr="00534542">
        <w:rPr>
          <w:rFonts w:ascii="Times New Roman" w:eastAsia="Times New Roman" w:hAnsi="Times New Roman" w:cs="Times New Roman"/>
          <w:color w:val="000000"/>
          <w:sz w:val="24"/>
          <w:szCs w:val="24"/>
          <w:lang w:eastAsia="zh-CN"/>
        </w:rPr>
        <w:t xml:space="preserve">Приложение № </w:t>
      </w:r>
      <w:r>
        <w:rPr>
          <w:rFonts w:ascii="Times New Roman" w:eastAsia="Times New Roman" w:hAnsi="Times New Roman" w:cs="Times New Roman"/>
          <w:color w:val="000000"/>
          <w:sz w:val="24"/>
          <w:szCs w:val="24"/>
          <w:lang w:eastAsia="zh-CN"/>
        </w:rPr>
        <w:t>3</w:t>
      </w:r>
    </w:p>
    <w:p w:rsidR="00512640" w:rsidRPr="00534542" w:rsidRDefault="00512640" w:rsidP="00512640">
      <w:pPr>
        <w:suppressAutoHyphens/>
        <w:autoSpaceDE w:val="0"/>
        <w:spacing w:after="0" w:line="240" w:lineRule="auto"/>
        <w:jc w:val="right"/>
        <w:rPr>
          <w:rFonts w:ascii="Times New Roman" w:eastAsia="Times New Roman" w:hAnsi="Times New Roman" w:cs="Times New Roman"/>
          <w:color w:val="000000"/>
          <w:sz w:val="24"/>
          <w:szCs w:val="24"/>
          <w:lang w:eastAsia="zh-CN"/>
        </w:rPr>
      </w:pPr>
      <w:r w:rsidRPr="00534542">
        <w:rPr>
          <w:rFonts w:ascii="Times New Roman" w:eastAsia="Times New Roman" w:hAnsi="Times New Roman" w:cs="Times New Roman"/>
          <w:color w:val="000000"/>
          <w:sz w:val="24"/>
          <w:szCs w:val="24"/>
          <w:lang w:eastAsia="zh-CN"/>
        </w:rPr>
        <w:t>к Положению о муниципальном земельном контроле</w:t>
      </w:r>
    </w:p>
    <w:p w:rsidR="00512640" w:rsidRPr="001D0824" w:rsidRDefault="00512640" w:rsidP="00512640">
      <w:pPr>
        <w:suppressAutoHyphens/>
        <w:autoSpaceDE w:val="0"/>
        <w:spacing w:after="0" w:line="240" w:lineRule="auto"/>
        <w:ind w:firstLine="720"/>
        <w:jc w:val="right"/>
        <w:rPr>
          <w:rFonts w:ascii="Times New Roman" w:eastAsia="Times New Roman" w:hAnsi="Times New Roman" w:cs="Times New Roman"/>
          <w:iCs/>
          <w:color w:val="000000"/>
          <w:sz w:val="24"/>
          <w:szCs w:val="24"/>
          <w:lang w:eastAsia="zh-CN"/>
        </w:rPr>
      </w:pPr>
      <w:r w:rsidRPr="00534542">
        <w:rPr>
          <w:rFonts w:ascii="Times New Roman" w:eastAsia="Times New Roman" w:hAnsi="Times New Roman" w:cs="Times New Roman"/>
          <w:iCs/>
          <w:color w:val="000000"/>
          <w:sz w:val="24"/>
          <w:szCs w:val="24"/>
          <w:lang w:eastAsia="zh-CN"/>
        </w:rPr>
        <w:t xml:space="preserve">   </w:t>
      </w:r>
      <w:r w:rsidRPr="001D0824">
        <w:rPr>
          <w:rFonts w:ascii="Times New Roman" w:eastAsia="Times New Roman" w:hAnsi="Times New Roman" w:cs="Times New Roman"/>
          <w:iCs/>
          <w:color w:val="000000"/>
          <w:sz w:val="24"/>
          <w:szCs w:val="24"/>
          <w:lang w:eastAsia="zh-CN"/>
        </w:rPr>
        <w:t xml:space="preserve">в границах Почепского </w:t>
      </w:r>
      <w:proofErr w:type="gramStart"/>
      <w:r w:rsidRPr="001D0824">
        <w:rPr>
          <w:rFonts w:ascii="Times New Roman" w:eastAsia="Times New Roman" w:hAnsi="Times New Roman" w:cs="Times New Roman"/>
          <w:iCs/>
          <w:color w:val="000000"/>
          <w:sz w:val="24"/>
          <w:szCs w:val="24"/>
          <w:lang w:eastAsia="zh-CN"/>
        </w:rPr>
        <w:t>городского</w:t>
      </w:r>
      <w:proofErr w:type="gramEnd"/>
    </w:p>
    <w:p w:rsidR="00512640" w:rsidRPr="001D0824" w:rsidRDefault="00D0221E" w:rsidP="00512640">
      <w:pPr>
        <w:suppressAutoHyphens/>
        <w:autoSpaceDE w:val="0"/>
        <w:spacing w:after="0" w:line="240" w:lineRule="auto"/>
        <w:ind w:firstLine="720"/>
        <w:jc w:val="right"/>
        <w:rPr>
          <w:rFonts w:ascii="Times New Roman" w:eastAsia="Times New Roman" w:hAnsi="Times New Roman" w:cs="Times New Roman"/>
          <w:iCs/>
          <w:color w:val="000000"/>
          <w:sz w:val="24"/>
          <w:szCs w:val="24"/>
          <w:lang w:eastAsia="zh-CN"/>
        </w:rPr>
      </w:pPr>
      <w:r>
        <w:rPr>
          <w:rFonts w:ascii="Times New Roman" w:eastAsia="Times New Roman" w:hAnsi="Times New Roman" w:cs="Times New Roman"/>
          <w:iCs/>
          <w:color w:val="000000"/>
          <w:sz w:val="24"/>
          <w:szCs w:val="24"/>
          <w:lang w:eastAsia="zh-CN"/>
        </w:rPr>
        <w:t>поселения</w:t>
      </w:r>
      <w:r w:rsidR="00512640" w:rsidRPr="001D0824">
        <w:rPr>
          <w:rFonts w:ascii="Times New Roman" w:eastAsia="Times New Roman" w:hAnsi="Times New Roman" w:cs="Times New Roman"/>
          <w:iCs/>
          <w:color w:val="000000"/>
          <w:sz w:val="24"/>
          <w:szCs w:val="24"/>
          <w:lang w:eastAsia="zh-CN"/>
        </w:rPr>
        <w:t xml:space="preserve"> Почепского муниципального района </w:t>
      </w:r>
    </w:p>
    <w:p w:rsidR="00512640" w:rsidRDefault="00512640" w:rsidP="00512640">
      <w:pPr>
        <w:suppressAutoHyphens/>
        <w:autoSpaceDE w:val="0"/>
        <w:spacing w:after="0" w:line="240" w:lineRule="auto"/>
        <w:ind w:firstLine="720"/>
        <w:jc w:val="right"/>
        <w:rPr>
          <w:rFonts w:ascii="Times New Roman" w:eastAsia="Times New Roman" w:hAnsi="Times New Roman" w:cs="Times New Roman"/>
          <w:iCs/>
          <w:color w:val="000000"/>
          <w:sz w:val="24"/>
          <w:szCs w:val="24"/>
          <w:lang w:eastAsia="zh-CN"/>
        </w:rPr>
      </w:pPr>
      <w:r w:rsidRPr="001D0824">
        <w:rPr>
          <w:rFonts w:ascii="Times New Roman" w:eastAsia="Times New Roman" w:hAnsi="Times New Roman" w:cs="Times New Roman"/>
          <w:iCs/>
          <w:color w:val="000000"/>
          <w:sz w:val="24"/>
          <w:szCs w:val="24"/>
          <w:lang w:eastAsia="zh-CN"/>
        </w:rPr>
        <w:t>Брянской области</w:t>
      </w:r>
    </w:p>
    <w:p w:rsidR="00512640" w:rsidRDefault="00512640" w:rsidP="00512640">
      <w:pPr>
        <w:suppressAutoHyphens/>
        <w:autoSpaceDE w:val="0"/>
        <w:spacing w:after="0" w:line="240" w:lineRule="auto"/>
        <w:ind w:firstLine="720"/>
        <w:jc w:val="right"/>
        <w:rPr>
          <w:rFonts w:ascii="Times New Roman" w:eastAsia="Calibri" w:hAnsi="Times New Roman" w:cs="Times New Roman"/>
          <w:sz w:val="28"/>
          <w:szCs w:val="28"/>
        </w:rPr>
      </w:pPr>
    </w:p>
    <w:p w:rsidR="00512640" w:rsidRPr="00921C92" w:rsidRDefault="00512640" w:rsidP="00512640">
      <w:pPr>
        <w:spacing w:after="0" w:line="240" w:lineRule="auto"/>
        <w:jc w:val="center"/>
        <w:rPr>
          <w:rFonts w:ascii="Times New Roman" w:eastAsia="Calibri" w:hAnsi="Times New Roman" w:cs="Times New Roman"/>
          <w:sz w:val="28"/>
          <w:szCs w:val="28"/>
        </w:rPr>
      </w:pPr>
      <w:r w:rsidRPr="00921C92">
        <w:rPr>
          <w:rFonts w:ascii="Times New Roman" w:eastAsia="Calibri" w:hAnsi="Times New Roman" w:cs="Times New Roman"/>
          <w:sz w:val="28"/>
          <w:szCs w:val="28"/>
        </w:rPr>
        <w:t>ИНДИКАТИВНЫЕ ПОКАЗАТЕЛИ</w:t>
      </w:r>
    </w:p>
    <w:p w:rsidR="00512640" w:rsidRDefault="00512640" w:rsidP="00512640">
      <w:pPr>
        <w:spacing w:after="0" w:line="240" w:lineRule="auto"/>
        <w:jc w:val="center"/>
        <w:rPr>
          <w:rFonts w:ascii="Times New Roman" w:eastAsia="Calibri" w:hAnsi="Times New Roman" w:cs="Times New Roman"/>
          <w:sz w:val="28"/>
          <w:szCs w:val="28"/>
        </w:rPr>
      </w:pPr>
      <w:r w:rsidRPr="00921C92">
        <w:rPr>
          <w:rFonts w:ascii="Times New Roman" w:eastAsia="Calibri" w:hAnsi="Times New Roman" w:cs="Times New Roman"/>
          <w:sz w:val="28"/>
          <w:szCs w:val="28"/>
        </w:rPr>
        <w:t>осуществления муниц</w:t>
      </w:r>
      <w:r>
        <w:rPr>
          <w:rFonts w:ascii="Times New Roman" w:eastAsia="Calibri" w:hAnsi="Times New Roman" w:cs="Times New Roman"/>
          <w:sz w:val="28"/>
          <w:szCs w:val="28"/>
        </w:rPr>
        <w:t>ипального земельного контроля в</w:t>
      </w:r>
      <w:r w:rsidRPr="00517076">
        <w:rPr>
          <w:rFonts w:ascii="Times New Roman" w:eastAsia="Calibri" w:hAnsi="Times New Roman" w:cs="Times New Roman"/>
          <w:sz w:val="28"/>
          <w:szCs w:val="28"/>
        </w:rPr>
        <w:t xml:space="preserve"> границах Почепского городского</w:t>
      </w:r>
      <w:r>
        <w:rPr>
          <w:rFonts w:ascii="Times New Roman" w:eastAsia="Calibri" w:hAnsi="Times New Roman" w:cs="Times New Roman"/>
          <w:sz w:val="28"/>
          <w:szCs w:val="28"/>
        </w:rPr>
        <w:t xml:space="preserve"> </w:t>
      </w:r>
      <w:r w:rsidR="00D0221E">
        <w:rPr>
          <w:rFonts w:ascii="Times New Roman" w:eastAsia="Calibri" w:hAnsi="Times New Roman" w:cs="Times New Roman"/>
          <w:sz w:val="28"/>
          <w:szCs w:val="28"/>
        </w:rPr>
        <w:t>поселения</w:t>
      </w:r>
      <w:r w:rsidRPr="00517076">
        <w:rPr>
          <w:rFonts w:ascii="Times New Roman" w:eastAsia="Calibri" w:hAnsi="Times New Roman" w:cs="Times New Roman"/>
          <w:sz w:val="28"/>
          <w:szCs w:val="28"/>
        </w:rPr>
        <w:t xml:space="preserve"> Почепского муниципального района</w:t>
      </w:r>
      <w:r w:rsidR="00D0221E">
        <w:rPr>
          <w:rFonts w:ascii="Times New Roman" w:eastAsia="Calibri" w:hAnsi="Times New Roman" w:cs="Times New Roman"/>
          <w:sz w:val="28"/>
          <w:szCs w:val="28"/>
        </w:rPr>
        <w:t xml:space="preserve"> </w:t>
      </w:r>
      <w:r w:rsidRPr="00517076">
        <w:rPr>
          <w:rFonts w:ascii="Times New Roman" w:eastAsia="Calibri" w:hAnsi="Times New Roman" w:cs="Times New Roman"/>
          <w:sz w:val="28"/>
          <w:szCs w:val="28"/>
        </w:rPr>
        <w:t>Брянской области</w:t>
      </w:r>
    </w:p>
    <w:p w:rsidR="00D0221E" w:rsidRPr="00921C92" w:rsidRDefault="00D0221E" w:rsidP="00512640">
      <w:pPr>
        <w:spacing w:after="0" w:line="240" w:lineRule="auto"/>
        <w:jc w:val="center"/>
        <w:rPr>
          <w:rFonts w:ascii="Times New Roman" w:eastAsia="Calibri" w:hAnsi="Times New Roman" w:cs="Times New Roman"/>
          <w:sz w:val="28"/>
          <w:szCs w:val="28"/>
        </w:rPr>
      </w:pP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количество плановых контрольных мероприятий, проведенных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bookmarkStart w:id="0" w:name="_GoBack"/>
      <w:bookmarkEnd w:id="0"/>
      <w:r w:rsidRPr="00921C92">
        <w:rPr>
          <w:rFonts w:ascii="Times New Roman" w:eastAsia="Calibri" w:hAnsi="Times New Roman" w:cs="Times New Roman"/>
          <w:color w:val="000000"/>
          <w:sz w:val="28"/>
          <w:szCs w:val="28"/>
        </w:rPr>
        <w:t>количество внеплановых контрольных мероприятий, проведенных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sz w:val="28"/>
          <w:szCs w:val="28"/>
        </w:rPr>
      </w:pPr>
      <w:r w:rsidRPr="00921C92">
        <w:rPr>
          <w:rFonts w:ascii="Times New Roman" w:eastAsia="Calibri" w:hAnsi="Times New Roman" w:cs="Times New Roman"/>
          <w:sz w:val="28"/>
          <w:szCs w:val="28"/>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общее количество контрольных мероприятий с взаимодействием, проведенных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количество контрольных мероприятий с взаимодействием по каждому виду КНМ, проведенных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количество контрольных мероприятий, проведенных с использованием средств дистанционного взаимодействия,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141"/>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количество обязательных профилактических визитов, проведенных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количество предостережений о недопустимости нарушения обязательных требований, объявленных за отчетный период;</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 xml:space="preserve">количество контрольных мероприятий, по итогам которых возбуждены дела об административных правонарушениях, за отчетный период; </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 xml:space="preserve">сумма административных штрафов, наложенных по результатам контрольных (надзорных) мероприятий, за отчетный период; </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общее количество учтенных объектов контроля на конец отчетного периода;</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t>количество учтенных контролируемых лиц на конец отчетного периода;</w:t>
      </w:r>
    </w:p>
    <w:p w:rsidR="00921C92" w:rsidRPr="00921C92" w:rsidRDefault="00921C92" w:rsidP="00D0221E">
      <w:pPr>
        <w:numPr>
          <w:ilvl w:val="0"/>
          <w:numId w:val="1"/>
        </w:numPr>
        <w:autoSpaceDE w:val="0"/>
        <w:autoSpaceDN w:val="0"/>
        <w:adjustRightInd w:val="0"/>
        <w:spacing w:before="240" w:line="240" w:lineRule="auto"/>
        <w:ind w:left="567" w:firstLine="0"/>
        <w:contextualSpacing/>
        <w:jc w:val="both"/>
        <w:rPr>
          <w:rFonts w:ascii="Times New Roman" w:eastAsia="Calibri" w:hAnsi="Times New Roman" w:cs="Times New Roman"/>
          <w:color w:val="000000"/>
          <w:sz w:val="28"/>
          <w:szCs w:val="28"/>
        </w:rPr>
      </w:pPr>
      <w:r w:rsidRPr="00921C92">
        <w:rPr>
          <w:rFonts w:ascii="Times New Roman" w:eastAsia="Calibri" w:hAnsi="Times New Roman" w:cs="Times New Roman"/>
          <w:color w:val="000000"/>
          <w:sz w:val="28"/>
          <w:szCs w:val="28"/>
        </w:rPr>
        <w:lastRenderedPageBreak/>
        <w:t xml:space="preserve">количество учтенных контролируемых лиц, в отношении которых проведены контрольные мероприятия, за отчетный период; </w:t>
      </w:r>
    </w:p>
    <w:p w:rsidR="00921C92" w:rsidRPr="00921C92" w:rsidRDefault="00921C92" w:rsidP="00D0221E">
      <w:pPr>
        <w:numPr>
          <w:ilvl w:val="0"/>
          <w:numId w:val="1"/>
        </w:numPr>
        <w:spacing w:before="240" w:line="240" w:lineRule="auto"/>
        <w:ind w:left="567" w:firstLine="0"/>
        <w:contextualSpacing/>
        <w:jc w:val="both"/>
        <w:rPr>
          <w:rFonts w:ascii="Times New Roman" w:eastAsia="Calibri" w:hAnsi="Times New Roman" w:cs="Times New Roman"/>
          <w:sz w:val="28"/>
        </w:rPr>
      </w:pPr>
      <w:r w:rsidRPr="00921C92">
        <w:rPr>
          <w:rFonts w:ascii="Times New Roman" w:eastAsia="Calibri" w:hAnsi="Times New Roman" w:cs="Times New Roman"/>
          <w:sz w:val="28"/>
        </w:rPr>
        <w:t xml:space="preserve">общее количество жалоб, поданных контролируемыми лицами </w:t>
      </w:r>
      <w:r w:rsidRPr="00921C92">
        <w:rPr>
          <w:rFonts w:ascii="Times New Roman" w:eastAsia="Calibri" w:hAnsi="Times New Roman" w:cs="Times New Roman"/>
          <w:sz w:val="28"/>
        </w:rPr>
        <w:br/>
        <w:t>в досудебном порядке за отчетный период;</w:t>
      </w:r>
    </w:p>
    <w:p w:rsidR="00921C92" w:rsidRPr="00921C92" w:rsidRDefault="00921C92" w:rsidP="00D0221E">
      <w:pPr>
        <w:numPr>
          <w:ilvl w:val="0"/>
          <w:numId w:val="1"/>
        </w:numPr>
        <w:spacing w:before="240" w:line="240" w:lineRule="auto"/>
        <w:ind w:left="567" w:firstLine="0"/>
        <w:contextualSpacing/>
        <w:jc w:val="both"/>
        <w:rPr>
          <w:rFonts w:ascii="Times New Roman" w:eastAsia="Calibri" w:hAnsi="Times New Roman" w:cs="Times New Roman"/>
          <w:sz w:val="28"/>
        </w:rPr>
      </w:pPr>
      <w:r w:rsidRPr="00921C92">
        <w:rPr>
          <w:rFonts w:ascii="Times New Roman" w:eastAsia="Calibri" w:hAnsi="Times New Roman" w:cs="Times New Roman"/>
          <w:sz w:val="28"/>
        </w:rPr>
        <w:t>количество жалоб, в отношении которых контрольным органом был нарушен срок рассмотрения, за отчетный период;</w:t>
      </w:r>
    </w:p>
    <w:p w:rsidR="00921C92" w:rsidRPr="00921C92" w:rsidRDefault="00921C92" w:rsidP="00D0221E">
      <w:pPr>
        <w:numPr>
          <w:ilvl w:val="0"/>
          <w:numId w:val="1"/>
        </w:numPr>
        <w:spacing w:before="240" w:line="240" w:lineRule="auto"/>
        <w:ind w:left="567" w:firstLine="0"/>
        <w:contextualSpacing/>
        <w:jc w:val="both"/>
        <w:rPr>
          <w:rFonts w:ascii="Times New Roman" w:eastAsia="Calibri" w:hAnsi="Times New Roman" w:cs="Times New Roman"/>
          <w:sz w:val="28"/>
        </w:rPr>
      </w:pPr>
      <w:r w:rsidRPr="00921C92">
        <w:rPr>
          <w:rFonts w:ascii="Times New Roman" w:eastAsia="Calibri" w:hAnsi="Times New Roman" w:cs="Times New Roman"/>
          <w:sz w:val="28"/>
        </w:rPr>
        <w:t xml:space="preserve">количество жалоб, поданных контролируемыми лицами в досудебном порядке, по </w:t>
      </w:r>
      <w:proofErr w:type="gramStart"/>
      <w:r w:rsidRPr="00921C92">
        <w:rPr>
          <w:rFonts w:ascii="Times New Roman" w:eastAsia="Calibri" w:hAnsi="Times New Roman" w:cs="Times New Roman"/>
          <w:sz w:val="28"/>
        </w:rPr>
        <w:t>итогам</w:t>
      </w:r>
      <w:proofErr w:type="gramEnd"/>
      <w:r w:rsidRPr="00921C92">
        <w:rPr>
          <w:rFonts w:ascii="Times New Roman" w:eastAsia="Calibri" w:hAnsi="Times New Roman" w:cs="Times New Roman"/>
          <w:sz w:val="28"/>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921C92" w:rsidRPr="00921C92" w:rsidRDefault="00921C92" w:rsidP="00D0221E">
      <w:pPr>
        <w:numPr>
          <w:ilvl w:val="0"/>
          <w:numId w:val="1"/>
        </w:numPr>
        <w:spacing w:before="240" w:line="240" w:lineRule="auto"/>
        <w:ind w:left="567" w:firstLine="0"/>
        <w:contextualSpacing/>
        <w:jc w:val="both"/>
        <w:rPr>
          <w:rFonts w:ascii="Calibri" w:eastAsia="Calibri" w:hAnsi="Calibri" w:cs="Times New Roman"/>
          <w:sz w:val="28"/>
          <w:szCs w:val="28"/>
        </w:rPr>
      </w:pPr>
      <w:r w:rsidRPr="00921C92">
        <w:rPr>
          <w:rFonts w:ascii="Times New Roman" w:eastAsia="Calibri" w:hAnsi="Times New Roman" w:cs="Times New Roman"/>
          <w:sz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921C92" w:rsidRPr="00921C92" w:rsidRDefault="00921C92" w:rsidP="00D0221E">
      <w:pPr>
        <w:numPr>
          <w:ilvl w:val="0"/>
          <w:numId w:val="1"/>
        </w:numPr>
        <w:spacing w:before="240" w:line="240" w:lineRule="auto"/>
        <w:ind w:left="567" w:firstLine="0"/>
        <w:contextualSpacing/>
        <w:jc w:val="both"/>
        <w:rPr>
          <w:rFonts w:ascii="Calibri" w:eastAsia="Calibri" w:hAnsi="Calibri" w:cs="Times New Roman"/>
          <w:sz w:val="28"/>
          <w:szCs w:val="28"/>
        </w:rPr>
      </w:pPr>
      <w:r w:rsidRPr="00921C92">
        <w:rPr>
          <w:rFonts w:ascii="Times New Roman" w:eastAsia="Calibri" w:hAnsi="Times New Roman" w:cs="Times New Roman"/>
          <w:sz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921C92">
        <w:rPr>
          <w:rFonts w:ascii="Times New Roman" w:eastAsia="Calibri" w:hAnsi="Times New Roman" w:cs="Times New Roman"/>
          <w:sz w:val="28"/>
        </w:rPr>
        <w:br/>
        <w:t>об удовлетворении заявленных требований, за отчетный период;</w:t>
      </w:r>
    </w:p>
    <w:p w:rsidR="00921C92" w:rsidRPr="00921C92" w:rsidRDefault="00921C92" w:rsidP="00D0221E">
      <w:pPr>
        <w:numPr>
          <w:ilvl w:val="0"/>
          <w:numId w:val="1"/>
        </w:numPr>
        <w:spacing w:before="240" w:line="240" w:lineRule="auto"/>
        <w:ind w:left="567" w:firstLine="0"/>
        <w:contextualSpacing/>
        <w:jc w:val="both"/>
        <w:rPr>
          <w:rFonts w:ascii="Times New Roman" w:eastAsia="Calibri" w:hAnsi="Times New Roman" w:cs="Times New Roman"/>
          <w:sz w:val="28"/>
          <w:szCs w:val="28"/>
        </w:rPr>
      </w:pPr>
      <w:r w:rsidRPr="00921C92">
        <w:rPr>
          <w:rFonts w:ascii="Times New Roman" w:eastAsia="Calibri" w:hAnsi="Times New Roman" w:cs="Times New Roman"/>
          <w:sz w:val="28"/>
          <w:szCs w:val="28"/>
        </w:rPr>
        <w:t xml:space="preserve">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w:t>
      </w:r>
      <w:r w:rsidRPr="00921C92">
        <w:rPr>
          <w:rFonts w:ascii="Times New Roman" w:eastAsia="Calibri" w:hAnsi="Times New Roman" w:cs="Times New Roman"/>
          <w:sz w:val="28"/>
          <w:szCs w:val="28"/>
        </w:rPr>
        <w:br/>
        <w:t xml:space="preserve">и (или) отменены, за отчетный период. </w:t>
      </w: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D0221E">
      <w:pPr>
        <w:spacing w:before="240" w:line="240" w:lineRule="auto"/>
        <w:jc w:val="center"/>
        <w:rPr>
          <w:rFonts w:ascii="Times New Roman" w:eastAsia="Calibri" w:hAnsi="Times New Roman" w:cs="Times New Roman"/>
          <w:sz w:val="28"/>
          <w:szCs w:val="28"/>
        </w:rPr>
      </w:pPr>
    </w:p>
    <w:p w:rsidR="00921C92" w:rsidRP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921C92" w:rsidRDefault="00921C92" w:rsidP="00921C92">
      <w:pPr>
        <w:spacing w:after="0" w:line="240" w:lineRule="auto"/>
        <w:jc w:val="center"/>
        <w:rPr>
          <w:rFonts w:ascii="Times New Roman" w:eastAsia="Calibri" w:hAnsi="Times New Roman" w:cs="Times New Roman"/>
          <w:sz w:val="28"/>
          <w:szCs w:val="28"/>
        </w:rPr>
      </w:pPr>
    </w:p>
    <w:p w:rsidR="00534542" w:rsidRDefault="00534542" w:rsidP="00534542">
      <w:pPr>
        <w:suppressAutoHyphens/>
        <w:autoSpaceDE w:val="0"/>
        <w:spacing w:after="0" w:line="240" w:lineRule="auto"/>
        <w:jc w:val="right"/>
        <w:rPr>
          <w:rFonts w:ascii="Times New Roman" w:eastAsia="Times New Roman" w:hAnsi="Times New Roman" w:cs="Times New Roman"/>
          <w:color w:val="000000"/>
          <w:sz w:val="24"/>
          <w:szCs w:val="24"/>
          <w:lang w:eastAsia="zh-CN"/>
        </w:rPr>
      </w:pPr>
    </w:p>
    <w:sectPr w:rsidR="00534542" w:rsidSect="00534542">
      <w:pgSz w:w="11906" w:h="16838"/>
      <w:pgMar w:top="1134" w:right="993" w:bottom="568"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0F9E"/>
    <w:multiLevelType w:val="hybridMultilevel"/>
    <w:tmpl w:val="9EF22218"/>
    <w:lvl w:ilvl="0" w:tplc="F784268A">
      <w:start w:val="1"/>
      <w:numFmt w:val="decimal"/>
      <w:suff w:val="space"/>
      <w:lvlText w:val="%1)"/>
      <w:lvlJc w:val="left"/>
      <w:pPr>
        <w:ind w:left="1405" w:hanging="555"/>
      </w:pPr>
    </w:lvl>
    <w:lvl w:ilvl="1" w:tplc="04190019">
      <w:start w:val="1"/>
      <w:numFmt w:val="lowerLetter"/>
      <w:lvlText w:val="%2."/>
      <w:lvlJc w:val="left"/>
      <w:pPr>
        <w:ind w:left="1930" w:hanging="360"/>
      </w:pPr>
    </w:lvl>
    <w:lvl w:ilvl="2" w:tplc="0419001B">
      <w:start w:val="1"/>
      <w:numFmt w:val="lowerRoman"/>
      <w:lvlText w:val="%3."/>
      <w:lvlJc w:val="right"/>
      <w:pPr>
        <w:ind w:left="2650" w:hanging="180"/>
      </w:pPr>
    </w:lvl>
    <w:lvl w:ilvl="3" w:tplc="0419000F">
      <w:start w:val="1"/>
      <w:numFmt w:val="decimal"/>
      <w:lvlText w:val="%4."/>
      <w:lvlJc w:val="left"/>
      <w:pPr>
        <w:ind w:left="3370" w:hanging="360"/>
      </w:pPr>
    </w:lvl>
    <w:lvl w:ilvl="4" w:tplc="04190019">
      <w:start w:val="1"/>
      <w:numFmt w:val="lowerLetter"/>
      <w:lvlText w:val="%5."/>
      <w:lvlJc w:val="left"/>
      <w:pPr>
        <w:ind w:left="4090" w:hanging="360"/>
      </w:pPr>
    </w:lvl>
    <w:lvl w:ilvl="5" w:tplc="0419001B">
      <w:start w:val="1"/>
      <w:numFmt w:val="lowerRoman"/>
      <w:lvlText w:val="%6."/>
      <w:lvlJc w:val="right"/>
      <w:pPr>
        <w:ind w:left="4810" w:hanging="180"/>
      </w:pPr>
    </w:lvl>
    <w:lvl w:ilvl="6" w:tplc="0419000F">
      <w:start w:val="1"/>
      <w:numFmt w:val="decimal"/>
      <w:lvlText w:val="%7."/>
      <w:lvlJc w:val="left"/>
      <w:pPr>
        <w:ind w:left="5530" w:hanging="360"/>
      </w:pPr>
    </w:lvl>
    <w:lvl w:ilvl="7" w:tplc="04190019">
      <w:start w:val="1"/>
      <w:numFmt w:val="lowerLetter"/>
      <w:lvlText w:val="%8."/>
      <w:lvlJc w:val="left"/>
      <w:pPr>
        <w:ind w:left="6250" w:hanging="360"/>
      </w:pPr>
    </w:lvl>
    <w:lvl w:ilvl="8" w:tplc="0419001B">
      <w:start w:val="1"/>
      <w:numFmt w:val="lowerRoman"/>
      <w:lvlText w:val="%9."/>
      <w:lvlJc w:val="right"/>
      <w:pPr>
        <w:ind w:left="697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E35"/>
    <w:rsid w:val="000072F3"/>
    <w:rsid w:val="001D0824"/>
    <w:rsid w:val="003C0809"/>
    <w:rsid w:val="00512640"/>
    <w:rsid w:val="00534542"/>
    <w:rsid w:val="0076603F"/>
    <w:rsid w:val="00921C92"/>
    <w:rsid w:val="00BF5E35"/>
    <w:rsid w:val="00D02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532</Words>
  <Characters>3038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adminm</cp:lastModifiedBy>
  <cp:revision>7</cp:revision>
  <dcterms:created xsi:type="dcterms:W3CDTF">2022-02-18T13:08:00Z</dcterms:created>
  <dcterms:modified xsi:type="dcterms:W3CDTF">2022-02-25T12:46:00Z</dcterms:modified>
</cp:coreProperties>
</file>